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FF3A68" w:rsidRPr="00C83C88" w:rsidTr="00A746E2">
        <w:tc>
          <w:tcPr>
            <w:tcW w:w="9923" w:type="dxa"/>
            <w:gridSpan w:val="5"/>
          </w:tcPr>
          <w:p w:rsidR="00FF3A68" w:rsidRPr="00C83C88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FF3A68" w:rsidRPr="00C83C88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FF3A68" w:rsidRPr="00C83C88" w:rsidTr="00A746E2">
        <w:tc>
          <w:tcPr>
            <w:tcW w:w="3018" w:type="dxa"/>
            <w:gridSpan w:val="2"/>
          </w:tcPr>
          <w:p w:rsidR="00FF3A68" w:rsidRPr="00C83C88" w:rsidRDefault="00C136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3A68">
              <w:rPr>
                <w:sz w:val="24"/>
                <w:szCs w:val="24"/>
              </w:rPr>
              <w:t xml:space="preserve"> февраля 2026 года</w:t>
            </w:r>
          </w:p>
          <w:p w:rsidR="00FF3A68" w:rsidRPr="00C83C88" w:rsidRDefault="00FF3A68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FF3A68" w:rsidRPr="00C83C88" w:rsidRDefault="00FF3A68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F3A68" w:rsidRPr="00C83C88" w:rsidTr="00A746E2">
        <w:trPr>
          <w:trHeight w:val="838"/>
        </w:trPr>
        <w:tc>
          <w:tcPr>
            <w:tcW w:w="9923" w:type="dxa"/>
            <w:gridSpan w:val="5"/>
          </w:tcPr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FF3A68" w:rsidRPr="00E2563C" w:rsidRDefault="00FF3A68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FF3A68" w:rsidRPr="00C83C88" w:rsidTr="00A746E2">
        <w:trPr>
          <w:trHeight w:val="938"/>
        </w:trPr>
        <w:tc>
          <w:tcPr>
            <w:tcW w:w="9923" w:type="dxa"/>
            <w:gridSpan w:val="5"/>
          </w:tcPr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FF3A68" w:rsidRPr="004A2EF5" w:rsidRDefault="00FF3A68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45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FF3A68" w:rsidRPr="00C83C88" w:rsidTr="00A746E2">
        <w:tc>
          <w:tcPr>
            <w:tcW w:w="9923" w:type="dxa"/>
            <w:gridSpan w:val="5"/>
          </w:tcPr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FF3A68" w:rsidRPr="00C83C88" w:rsidRDefault="00FF3A68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Лебедев Владимир Анатольевич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FF3A68" w:rsidRPr="00C83C88" w:rsidTr="00A746E2">
        <w:tc>
          <w:tcPr>
            <w:tcW w:w="9923" w:type="dxa"/>
            <w:gridSpan w:val="5"/>
          </w:tcPr>
          <w:p w:rsidR="00FF3A68" w:rsidRPr="00E529B9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FF3A68" w:rsidRPr="00C83C88" w:rsidTr="00A746E2">
        <w:trPr>
          <w:trHeight w:val="1020"/>
        </w:trPr>
        <w:tc>
          <w:tcPr>
            <w:tcW w:w="9923" w:type="dxa"/>
            <w:gridSpan w:val="5"/>
          </w:tcPr>
          <w:p w:rsidR="00FF3A68" w:rsidRDefault="00FF3A68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FF3A68" w:rsidRDefault="00FF3A68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FF3A68" w:rsidRDefault="00FF3A68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FF3A68" w:rsidRPr="00D67106" w:rsidRDefault="00FF3A68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FF3A68" w:rsidRPr="00C83C88" w:rsidTr="00A746E2">
        <w:tc>
          <w:tcPr>
            <w:tcW w:w="9923" w:type="dxa"/>
            <w:gridSpan w:val="5"/>
          </w:tcPr>
          <w:p w:rsidR="00FF3A68" w:rsidRPr="00FF3A6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B1337B">
              <w:rPr>
                <w:sz w:val="24"/>
                <w:szCs w:val="24"/>
              </w:rPr>
              <w:t xml:space="preserve">на </w:t>
            </w:r>
            <w:r w:rsidRPr="00FF3A68">
              <w:rPr>
                <w:sz w:val="24"/>
                <w:szCs w:val="24"/>
              </w:rPr>
              <w:t>условно разрешенный вид использования «размещения гаражей для собственных нужд» для земельного участка площадью 16 кв.м  по адресу: Российская Федерация, Нижегородская область, Починковский муниципальный округ, с.Починки, улица Коммунистическая, примерно в 11 метрах на северо-запад от дома 37 в границах территориальной зоны Ж-2 (зона застройки малоэтажными жилыми домами (до 4 этажей, включая мансардный)), в соответствии с   постановлением «О предварительном согласовании предоставления земельного участка» администрации Починковского муниципального  округа Нижегородской области от 23.10.2025 №1081.</w:t>
            </w:r>
          </w:p>
          <w:p w:rsidR="00FF3A68" w:rsidRPr="002E54E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FF3A68" w:rsidRPr="00C83C88" w:rsidTr="00A746E2">
        <w:tc>
          <w:tcPr>
            <w:tcW w:w="438" w:type="dxa"/>
          </w:tcPr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FF3A68" w:rsidRPr="00C83C88" w:rsidRDefault="00FF3A68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FF3A68" w:rsidRPr="00C83C88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FF3A68" w:rsidRPr="00C83C88" w:rsidRDefault="00FF3A68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FF3A68" w:rsidRPr="00C83C88" w:rsidTr="00A746E2">
        <w:tc>
          <w:tcPr>
            <w:tcW w:w="9923" w:type="dxa"/>
            <w:gridSpan w:val="5"/>
          </w:tcPr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FF3A68" w:rsidRPr="00F54B1D" w:rsidRDefault="00FF3A68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FF3A68" w:rsidRPr="00F54B1D" w:rsidRDefault="00FF3A68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FF3A68" w:rsidRPr="00433B24" w:rsidRDefault="00FF3A68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FF3A68" w:rsidRPr="00C83C88" w:rsidTr="00A746E2">
        <w:tc>
          <w:tcPr>
            <w:tcW w:w="9923" w:type="dxa"/>
            <w:gridSpan w:val="5"/>
          </w:tcPr>
          <w:p w:rsidR="00FF3A68" w:rsidRPr="00C83C88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FF3A68" w:rsidRPr="00EA7F2F" w:rsidTr="00A746E2">
        <w:tc>
          <w:tcPr>
            <w:tcW w:w="9923" w:type="dxa"/>
            <w:gridSpan w:val="5"/>
          </w:tcPr>
          <w:p w:rsidR="00FF3A68" w:rsidRPr="00EA7F2F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FF3A68" w:rsidRPr="00AE233E" w:rsidRDefault="00FF3A68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FF3A68" w:rsidRPr="00EA7F2F" w:rsidRDefault="00FF3A68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FF3A68" w:rsidRPr="00EA7F2F" w:rsidRDefault="00FF3A68" w:rsidP="00FF3A6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FF3A68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FF3A68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FF3A68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FF3A68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FF3A68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68" w:rsidRDefault="00FF3A68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3A68" w:rsidRDefault="00FF3A68" w:rsidP="00FF3A68">
      <w:pPr>
        <w:pStyle w:val="ConsPlusNormal"/>
        <w:jc w:val="both"/>
        <w:rPr>
          <w:color w:val="FF0000"/>
          <w:sz w:val="24"/>
          <w:szCs w:val="24"/>
        </w:rPr>
      </w:pPr>
    </w:p>
    <w:p w:rsidR="00FF3A68" w:rsidRDefault="00FF3A68" w:rsidP="00FF3A68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FF3A68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68" w:rsidRDefault="00FF3A68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68" w:rsidRDefault="00FF3A68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FF3A68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68" w:rsidRDefault="00FF3A68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68" w:rsidRDefault="00FF3A68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F3A68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68" w:rsidRDefault="00FF3A68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68" w:rsidRDefault="00FF3A68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FF3A68" w:rsidRDefault="00FF3A68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3A68" w:rsidRPr="00B607CA" w:rsidRDefault="00FF3A68" w:rsidP="00FF3A68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FF3A68" w:rsidRPr="00B607CA" w:rsidRDefault="00FF3A68" w:rsidP="00FF3A68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FF3A68" w:rsidRPr="00B607CA" w:rsidRDefault="00FF3A68" w:rsidP="00FF3A68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FF3A68" w:rsidRPr="00B607CA" w:rsidRDefault="00FF3A68" w:rsidP="00FF3A68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FF3A68" w:rsidRDefault="00FF3A68" w:rsidP="00FF3A68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FF3A68" w:rsidRPr="004E786C" w:rsidTr="00A746E2">
        <w:trPr>
          <w:trHeight w:val="1330"/>
        </w:trPr>
        <w:tc>
          <w:tcPr>
            <w:tcW w:w="3411" w:type="dxa"/>
          </w:tcPr>
          <w:p w:rsidR="00FF3A68" w:rsidRPr="004E786C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FF3A68" w:rsidRPr="004E786C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F3A68" w:rsidRPr="004937E5" w:rsidRDefault="00C1367B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FF3A68">
              <w:rPr>
                <w:sz w:val="24"/>
                <w:szCs w:val="24"/>
                <w:u w:val="single"/>
              </w:rPr>
              <w:t>.02.2026г.</w:t>
            </w:r>
          </w:p>
          <w:p w:rsidR="00FF3A68" w:rsidRPr="004E786C" w:rsidRDefault="00FF3A68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FF3A68" w:rsidRPr="004E786C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F3A68" w:rsidRPr="004E786C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F3A68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F3A68" w:rsidRPr="004E786C" w:rsidRDefault="00FF3A68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FF3A68" w:rsidRPr="004E786C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F3A68" w:rsidRPr="004E786C" w:rsidRDefault="00FF3A68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F3A68" w:rsidRPr="00A077C3" w:rsidRDefault="00FF3A68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FF3A68" w:rsidRPr="004E786C" w:rsidRDefault="00FF3A68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FF3A68" w:rsidRDefault="00FF3A68" w:rsidP="00FF3A68"/>
    <w:p w:rsidR="00FF3A68" w:rsidRDefault="00FF3A68" w:rsidP="00FF3A68"/>
    <w:p w:rsidR="00FF3A68" w:rsidRDefault="00FF3A68" w:rsidP="00FF3A68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68"/>
    <w:rsid w:val="007F0FBC"/>
    <w:rsid w:val="00C1367B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FF3A68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FF3A6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FF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FF3A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FF3A68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FF3A68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FF3A6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FF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FF3A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FF3A68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92D9-74B0-48CA-B3E2-5B5C94B0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2026-02-02T07:39:00Z</dcterms:created>
  <dcterms:modified xsi:type="dcterms:W3CDTF">2026-02-03T07:41:00Z</dcterms:modified>
</cp:coreProperties>
</file>